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48" w:rsidRPr="00B50D48" w:rsidRDefault="00B50D48" w:rsidP="00B50D48">
      <w:pPr>
        <w:ind w:firstLineChars="0" w:firstLine="0"/>
        <w:jc w:val="center"/>
        <w:rPr>
          <w:rFonts w:ascii="宋体" w:hAnsi="宋体"/>
          <w:b/>
          <w:sz w:val="32"/>
          <w:szCs w:val="32"/>
        </w:rPr>
      </w:pPr>
      <w:r w:rsidRPr="00B50D48">
        <w:rPr>
          <w:rFonts w:ascii="宋体" w:hAnsi="宋体" w:hint="eastAsia"/>
          <w:b/>
          <w:sz w:val="32"/>
          <w:szCs w:val="32"/>
        </w:rPr>
        <w:t>关于做好</w:t>
      </w:r>
      <w:r w:rsidR="00F25E18">
        <w:rPr>
          <w:rFonts w:ascii="宋体" w:hAnsi="宋体" w:hint="eastAsia"/>
          <w:b/>
          <w:sz w:val="32"/>
          <w:szCs w:val="32"/>
        </w:rPr>
        <w:t>2020年</w:t>
      </w:r>
      <w:r w:rsidRPr="00B50D48">
        <w:rPr>
          <w:rFonts w:ascii="宋体" w:hAnsi="宋体" w:hint="eastAsia"/>
          <w:b/>
          <w:sz w:val="32"/>
          <w:szCs w:val="32"/>
        </w:rPr>
        <w:t>清明节期间校园安全和值班工作的通知</w:t>
      </w:r>
    </w:p>
    <w:p w:rsidR="00B50D48" w:rsidRPr="005C4885" w:rsidRDefault="00B50D48" w:rsidP="00B50D48">
      <w:pPr>
        <w:spacing w:line="480" w:lineRule="exact"/>
        <w:ind w:left="403" w:firstLine="560"/>
        <w:rPr>
          <w:rFonts w:ascii="楷体_GB2312" w:eastAsia="楷体_GB2312"/>
          <w:sz w:val="28"/>
          <w:szCs w:val="28"/>
        </w:rPr>
      </w:pPr>
    </w:p>
    <w:p w:rsidR="00B50D48" w:rsidRPr="005C4885" w:rsidRDefault="00B50D48" w:rsidP="00F25E18">
      <w:pPr>
        <w:spacing w:line="440" w:lineRule="exact"/>
        <w:ind w:firstLineChars="7" w:firstLine="20"/>
        <w:rPr>
          <w:rFonts w:ascii="仿宋_GB2312" w:eastAsia="仿宋_GB2312"/>
          <w:sz w:val="28"/>
          <w:szCs w:val="28"/>
        </w:rPr>
      </w:pPr>
      <w:r w:rsidRPr="005C4885">
        <w:rPr>
          <w:rFonts w:ascii="仿宋_GB2312" w:eastAsia="仿宋_GB2312" w:hint="eastAsia"/>
          <w:sz w:val="28"/>
          <w:szCs w:val="28"/>
        </w:rPr>
        <w:t>各职能办处、</w:t>
      </w:r>
      <w:r>
        <w:rPr>
          <w:rFonts w:ascii="仿宋_GB2312" w:eastAsia="仿宋_GB2312" w:hint="eastAsia"/>
          <w:sz w:val="28"/>
          <w:szCs w:val="28"/>
        </w:rPr>
        <w:t>系</w:t>
      </w:r>
      <w:r w:rsidRPr="005C4885">
        <w:rPr>
          <w:rFonts w:ascii="仿宋_GB2312" w:eastAsia="仿宋_GB2312" w:hint="eastAsia"/>
          <w:sz w:val="28"/>
          <w:szCs w:val="28"/>
        </w:rPr>
        <w:t>部：</w:t>
      </w:r>
    </w:p>
    <w:p w:rsidR="00B50D48" w:rsidRPr="005C4885" w:rsidRDefault="00B50D48" w:rsidP="00F25E18">
      <w:pPr>
        <w:spacing w:line="440" w:lineRule="exact"/>
        <w:ind w:firstLine="560"/>
        <w:jc w:val="both"/>
        <w:rPr>
          <w:rFonts w:ascii="仿宋_GB2312" w:eastAsia="仿宋_GB2312"/>
          <w:sz w:val="28"/>
          <w:szCs w:val="28"/>
        </w:rPr>
      </w:pPr>
      <w:r w:rsidRPr="005C4885">
        <w:rPr>
          <w:rFonts w:ascii="仿宋_GB2312" w:eastAsia="仿宋_GB2312" w:hint="eastAsia"/>
          <w:sz w:val="28"/>
          <w:szCs w:val="28"/>
        </w:rPr>
        <w:t>根据教育局通知精神和校长室的安排，</w:t>
      </w:r>
      <w:r>
        <w:rPr>
          <w:rFonts w:ascii="仿宋_GB2312" w:eastAsia="仿宋_GB2312" w:hint="eastAsia"/>
          <w:sz w:val="28"/>
          <w:szCs w:val="28"/>
        </w:rPr>
        <w:t>2020</w:t>
      </w:r>
      <w:r w:rsidRPr="005C4885">
        <w:rPr>
          <w:rFonts w:ascii="仿宋_GB2312" w:eastAsia="仿宋_GB2312" w:hint="eastAsia"/>
          <w:sz w:val="28"/>
          <w:szCs w:val="28"/>
        </w:rPr>
        <w:t>年清明节休假为4月</w:t>
      </w:r>
      <w:r>
        <w:rPr>
          <w:rFonts w:ascii="仿宋_GB2312" w:eastAsia="仿宋_GB2312" w:hint="eastAsia"/>
          <w:sz w:val="28"/>
          <w:szCs w:val="28"/>
        </w:rPr>
        <w:t>4</w:t>
      </w:r>
      <w:r w:rsidRPr="005C4885">
        <w:rPr>
          <w:rFonts w:ascii="仿宋_GB2312" w:eastAsia="仿宋_GB2312" w:hint="eastAsia"/>
          <w:sz w:val="28"/>
          <w:szCs w:val="28"/>
        </w:rPr>
        <w:t>日至</w:t>
      </w:r>
      <w:r>
        <w:rPr>
          <w:rFonts w:ascii="仿宋_GB2312" w:eastAsia="仿宋_GB2312" w:hint="eastAsia"/>
          <w:sz w:val="28"/>
          <w:szCs w:val="28"/>
        </w:rPr>
        <w:t>6</w:t>
      </w:r>
      <w:r w:rsidRPr="005C4885">
        <w:rPr>
          <w:rFonts w:ascii="仿宋_GB2312" w:eastAsia="仿宋_GB2312" w:hint="eastAsia"/>
          <w:sz w:val="28"/>
          <w:szCs w:val="28"/>
        </w:rPr>
        <w:t>日。为认真贯彻落实上级有关会议精神，做好假日期间校园安全</w:t>
      </w:r>
      <w:r>
        <w:rPr>
          <w:rFonts w:ascii="仿宋_GB2312" w:eastAsia="仿宋_GB2312" w:hint="eastAsia"/>
          <w:sz w:val="28"/>
          <w:szCs w:val="28"/>
        </w:rPr>
        <w:t>和值班</w:t>
      </w:r>
      <w:r w:rsidRPr="005C4885">
        <w:rPr>
          <w:rFonts w:ascii="仿宋_GB2312" w:eastAsia="仿宋_GB2312" w:hint="eastAsia"/>
          <w:sz w:val="28"/>
          <w:szCs w:val="28"/>
        </w:rPr>
        <w:t>工作，营造安全和谐的校园环境，特作如下通知：</w:t>
      </w:r>
    </w:p>
    <w:p w:rsidR="00B50D48" w:rsidRPr="005C4885" w:rsidRDefault="00B50D48" w:rsidP="00F25E18">
      <w:pPr>
        <w:spacing w:line="440" w:lineRule="exact"/>
        <w:ind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5C4885">
        <w:rPr>
          <w:rFonts w:ascii="仿宋_GB2312" w:eastAsia="仿宋_GB2312" w:hint="eastAsia"/>
          <w:sz w:val="28"/>
          <w:szCs w:val="28"/>
        </w:rPr>
        <w:t>各部门</w:t>
      </w:r>
      <w:r>
        <w:rPr>
          <w:rFonts w:ascii="仿宋_GB2312" w:eastAsia="仿宋_GB2312" w:hint="eastAsia"/>
          <w:sz w:val="28"/>
          <w:szCs w:val="28"/>
        </w:rPr>
        <w:t>安全稳定</w:t>
      </w:r>
      <w:r w:rsidRPr="005C4885">
        <w:rPr>
          <w:rFonts w:ascii="仿宋_GB2312" w:eastAsia="仿宋_GB2312" w:hint="eastAsia"/>
          <w:sz w:val="28"/>
          <w:szCs w:val="28"/>
        </w:rPr>
        <w:t>领导责任人在思想上要高度重视本部门的安全目标责任，教育部门教职工充分认识安全工作的重要性和必要性，牢固树立“安全第一，防范为主”的原则，切实将本部门各项</w:t>
      </w:r>
      <w:r>
        <w:rPr>
          <w:rFonts w:ascii="仿宋_GB2312" w:eastAsia="仿宋_GB2312" w:hint="eastAsia"/>
          <w:sz w:val="28"/>
          <w:szCs w:val="28"/>
        </w:rPr>
        <w:t>安全稳定</w:t>
      </w:r>
      <w:r w:rsidRPr="005C4885">
        <w:rPr>
          <w:rFonts w:ascii="仿宋_GB2312" w:eastAsia="仿宋_GB2312" w:hint="eastAsia"/>
          <w:sz w:val="28"/>
          <w:szCs w:val="28"/>
        </w:rPr>
        <w:t>目标任务落到实处。</w:t>
      </w:r>
    </w:p>
    <w:p w:rsidR="00B50D48" w:rsidRPr="005C4885" w:rsidRDefault="00B50D48" w:rsidP="00F25E18">
      <w:pPr>
        <w:spacing w:line="440" w:lineRule="exact"/>
        <w:ind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5C4885">
        <w:rPr>
          <w:rFonts w:ascii="仿宋_GB2312" w:eastAsia="仿宋_GB2312" w:hint="eastAsia"/>
          <w:sz w:val="28"/>
          <w:szCs w:val="28"/>
        </w:rPr>
        <w:t>各部门辖管的科、组、</w:t>
      </w:r>
      <w:proofErr w:type="gramStart"/>
      <w:r w:rsidRPr="005C4885">
        <w:rPr>
          <w:rFonts w:ascii="仿宋_GB2312" w:eastAsia="仿宋_GB2312" w:hint="eastAsia"/>
          <w:sz w:val="28"/>
          <w:szCs w:val="28"/>
        </w:rPr>
        <w:t>室</w:t>
      </w:r>
      <w:r>
        <w:rPr>
          <w:rFonts w:ascii="仿宋_GB2312" w:eastAsia="仿宋_GB2312" w:hint="eastAsia"/>
          <w:sz w:val="28"/>
          <w:szCs w:val="28"/>
        </w:rPr>
        <w:t>安全</w:t>
      </w:r>
      <w:proofErr w:type="gramEnd"/>
      <w:r>
        <w:rPr>
          <w:rFonts w:ascii="仿宋_GB2312" w:eastAsia="仿宋_GB2312" w:hint="eastAsia"/>
          <w:sz w:val="28"/>
          <w:szCs w:val="28"/>
        </w:rPr>
        <w:t>稳定</w:t>
      </w:r>
      <w:r w:rsidRPr="005C4885">
        <w:rPr>
          <w:rFonts w:ascii="仿宋_GB2312" w:eastAsia="仿宋_GB2312" w:hint="eastAsia"/>
          <w:sz w:val="28"/>
          <w:szCs w:val="28"/>
        </w:rPr>
        <w:t>目标责任人要认真对照学校</w:t>
      </w:r>
      <w:r>
        <w:rPr>
          <w:rFonts w:ascii="仿宋_GB2312" w:eastAsia="仿宋_GB2312" w:hint="eastAsia"/>
          <w:sz w:val="28"/>
          <w:szCs w:val="28"/>
        </w:rPr>
        <w:t>安全稳定</w:t>
      </w:r>
      <w:r w:rsidRPr="005C4885">
        <w:rPr>
          <w:rFonts w:ascii="仿宋_GB2312" w:eastAsia="仿宋_GB2312" w:hint="eastAsia"/>
          <w:sz w:val="28"/>
          <w:szCs w:val="28"/>
        </w:rPr>
        <w:t>工作年度目标管理责任书中的任务与要求，在假期前作一次全面、认真的检查，发现问题及时采取相应措施，做到防患于未然, 并将检查结果形成书面记录，做好月报工作。</w:t>
      </w:r>
    </w:p>
    <w:p w:rsidR="00B50D48" w:rsidRPr="005C4885" w:rsidRDefault="00B50D48" w:rsidP="00F25E18">
      <w:pPr>
        <w:spacing w:line="440" w:lineRule="exact"/>
        <w:ind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Pr="005C4885">
        <w:rPr>
          <w:rFonts w:ascii="仿宋_GB2312" w:eastAsia="仿宋_GB2312" w:hint="eastAsia"/>
          <w:sz w:val="28"/>
          <w:szCs w:val="28"/>
        </w:rPr>
        <w:t>加强对宿舍、实验室、实习室、微机房、财会室、仓库、配电间等重点和要害部位的安全检查和防范措施的落实。休假期间各办公室、教室、宿舍要切断电源、关好门窗和防盗门。教工自己的贵重物品自行负责，不要留放在办公室内。</w:t>
      </w:r>
    </w:p>
    <w:p w:rsidR="00B50D48" w:rsidRPr="005C4885" w:rsidRDefault="00B50D48" w:rsidP="00F25E18">
      <w:pPr>
        <w:spacing w:line="440" w:lineRule="exact"/>
        <w:ind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Pr="005C4885">
        <w:rPr>
          <w:rFonts w:ascii="仿宋_GB2312" w:eastAsia="仿宋_GB2312" w:hint="eastAsia"/>
          <w:sz w:val="28"/>
          <w:szCs w:val="28"/>
        </w:rPr>
        <w:t>假期中担任护校值班的教职工，要准时到岗，恪尽职守、认真履行值班职责，加强校园巡查，及时做好值班记录并将值班记录本送交传达室。</w:t>
      </w:r>
    </w:p>
    <w:p w:rsidR="00B50D48" w:rsidRPr="005C4885" w:rsidRDefault="00B50D48" w:rsidP="00F25E18">
      <w:pPr>
        <w:spacing w:line="440" w:lineRule="exact"/>
        <w:ind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 w:rsidRPr="005C4885">
        <w:rPr>
          <w:rFonts w:ascii="仿宋_GB2312" w:eastAsia="仿宋_GB2312" w:hint="eastAsia"/>
          <w:sz w:val="28"/>
          <w:szCs w:val="28"/>
        </w:rPr>
        <w:t>假期中传达室保安仍按门卫值班表执行</w:t>
      </w:r>
      <w:r w:rsidR="00F25E18">
        <w:rPr>
          <w:rFonts w:ascii="仿宋_GB2312" w:eastAsia="仿宋_GB2312" w:hint="eastAsia"/>
          <w:sz w:val="28"/>
          <w:szCs w:val="28"/>
        </w:rPr>
        <w:t>，</w:t>
      </w:r>
      <w:r w:rsidRPr="005C4885">
        <w:rPr>
          <w:rFonts w:ascii="仿宋_GB2312" w:eastAsia="仿宋_GB2312" w:hint="eastAsia"/>
          <w:sz w:val="28"/>
          <w:szCs w:val="28"/>
        </w:rPr>
        <w:t>夜巡保安仍按原规定正常上班并认真巡更。</w:t>
      </w:r>
    </w:p>
    <w:p w:rsidR="00B50D48" w:rsidRPr="005C4885" w:rsidRDefault="00F25E18" w:rsidP="00F25E18">
      <w:pPr>
        <w:spacing w:line="440" w:lineRule="exact"/>
        <w:ind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B50D48">
        <w:rPr>
          <w:rFonts w:ascii="仿宋_GB2312" w:eastAsia="仿宋_GB2312" w:hint="eastAsia"/>
          <w:sz w:val="28"/>
          <w:szCs w:val="28"/>
        </w:rPr>
        <w:t>.</w:t>
      </w:r>
      <w:r w:rsidR="00B50D48" w:rsidRPr="005C4885">
        <w:rPr>
          <w:rFonts w:ascii="仿宋_GB2312" w:eastAsia="仿宋_GB2312" w:hint="eastAsia"/>
          <w:sz w:val="28"/>
          <w:szCs w:val="28"/>
        </w:rPr>
        <w:t>学校值班电话为：</w:t>
      </w:r>
      <w:r w:rsidR="008A0837" w:rsidRPr="00577172">
        <w:rPr>
          <w:rFonts w:ascii="楷体_GB2312" w:eastAsia="楷体_GB2312" w:hint="eastAsia"/>
          <w:sz w:val="28"/>
          <w:szCs w:val="28"/>
        </w:rPr>
        <w:t xml:space="preserve"> </w:t>
      </w:r>
      <w:r w:rsidRPr="00577172">
        <w:rPr>
          <w:rFonts w:ascii="楷体_GB2312" w:eastAsia="楷体_GB2312" w:hint="eastAsia"/>
          <w:sz w:val="28"/>
          <w:szCs w:val="28"/>
        </w:rPr>
        <w:t>85559559（西门）、85559556（北门）</w:t>
      </w:r>
      <w:r w:rsidR="00B50D48" w:rsidRPr="005C4885">
        <w:rPr>
          <w:rFonts w:ascii="仿宋_GB2312" w:eastAsia="仿宋_GB2312" w:hint="eastAsia"/>
          <w:sz w:val="28"/>
          <w:szCs w:val="28"/>
        </w:rPr>
        <w:t>，值班人员要将在校内的联系方式告知门卫，以便有事及时联系。</w:t>
      </w:r>
    </w:p>
    <w:p w:rsidR="00B50D48" w:rsidRPr="005C4885" w:rsidRDefault="00B50D48" w:rsidP="00F25E18">
      <w:pPr>
        <w:spacing w:line="440" w:lineRule="exact"/>
        <w:ind w:firstLine="560"/>
        <w:jc w:val="both"/>
        <w:rPr>
          <w:rFonts w:ascii="仿宋_GB2312" w:eastAsia="仿宋_GB2312"/>
          <w:sz w:val="28"/>
          <w:szCs w:val="28"/>
        </w:rPr>
      </w:pPr>
      <w:r w:rsidRPr="005C4885">
        <w:rPr>
          <w:rFonts w:ascii="仿宋_GB2312" w:eastAsia="仿宋_GB2312" w:hint="eastAsia"/>
          <w:sz w:val="28"/>
          <w:szCs w:val="28"/>
        </w:rPr>
        <w:t>以上通知，希各职能办处和当班人员认真贯彻执行。</w:t>
      </w:r>
    </w:p>
    <w:p w:rsidR="008A0837" w:rsidRDefault="008A0837" w:rsidP="00AA0CC1">
      <w:pPr>
        <w:ind w:firstLineChars="0" w:firstLine="0"/>
        <w:rPr>
          <w:rFonts w:ascii="仿宋_GB2312" w:eastAsia="仿宋_GB2312"/>
          <w:sz w:val="21"/>
          <w:szCs w:val="21"/>
        </w:rPr>
      </w:pPr>
    </w:p>
    <w:p w:rsidR="008A0837" w:rsidRDefault="008A0837" w:rsidP="00AA0CC1">
      <w:pPr>
        <w:ind w:firstLineChars="0" w:firstLine="0"/>
        <w:rPr>
          <w:rFonts w:ascii="仿宋_GB2312" w:eastAsia="仿宋_GB2312"/>
          <w:sz w:val="21"/>
          <w:szCs w:val="21"/>
        </w:rPr>
      </w:pPr>
    </w:p>
    <w:p w:rsidR="00B50D48" w:rsidRDefault="00AA0CC1" w:rsidP="00AA0CC1">
      <w:pPr>
        <w:ind w:firstLineChars="0" w:firstLine="0"/>
        <w:rPr>
          <w:rFonts w:ascii="仿宋_GB2312" w:eastAsia="仿宋_GB2312"/>
          <w:sz w:val="21"/>
          <w:szCs w:val="21"/>
        </w:rPr>
      </w:pPr>
      <w:r w:rsidRPr="008A0837">
        <w:rPr>
          <w:rFonts w:ascii="仿宋_GB2312" w:eastAsia="仿宋_GB2312" w:hint="eastAsia"/>
          <w:sz w:val="21"/>
          <w:szCs w:val="21"/>
        </w:rPr>
        <w:t>附件：江苏省南通中等专业学校2020年清明节期间值班表</w:t>
      </w:r>
    </w:p>
    <w:p w:rsidR="008A0837" w:rsidRPr="008A0837" w:rsidRDefault="008A0837" w:rsidP="00AA0CC1">
      <w:pPr>
        <w:ind w:firstLineChars="0" w:firstLine="0"/>
        <w:rPr>
          <w:rFonts w:ascii="仿宋_GB2312" w:eastAsia="仿宋_GB2312"/>
          <w:sz w:val="21"/>
          <w:szCs w:val="21"/>
        </w:rPr>
      </w:pPr>
    </w:p>
    <w:p w:rsidR="00B50D48" w:rsidRPr="005C4885" w:rsidRDefault="00577172" w:rsidP="00B50D48">
      <w:pPr>
        <w:spacing w:line="440" w:lineRule="exact"/>
        <w:ind w:firstLineChars="0" w:firstLine="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江苏省南通中等专业学校</w:t>
      </w:r>
    </w:p>
    <w:p w:rsidR="00B50D48" w:rsidRPr="005C4885" w:rsidRDefault="00B50D48" w:rsidP="00B50D48">
      <w:pPr>
        <w:spacing w:line="440" w:lineRule="exact"/>
        <w:ind w:firstLine="560"/>
        <w:rPr>
          <w:rFonts w:ascii="仿宋_GB2312" w:eastAsia="仿宋_GB2312"/>
          <w:sz w:val="28"/>
          <w:szCs w:val="28"/>
        </w:rPr>
      </w:pPr>
      <w:r w:rsidRPr="005C4885">
        <w:rPr>
          <w:rFonts w:ascii="仿宋_GB2312" w:eastAsia="仿宋_GB2312" w:hint="eastAsia"/>
          <w:sz w:val="28"/>
          <w:szCs w:val="28"/>
        </w:rPr>
        <w:t xml:space="preserve">                             </w:t>
      </w:r>
      <w:r w:rsidR="00577172">
        <w:rPr>
          <w:rFonts w:ascii="仿宋_GB2312" w:eastAsia="仿宋_GB2312" w:hint="eastAsia"/>
          <w:sz w:val="28"/>
          <w:szCs w:val="28"/>
        </w:rPr>
        <w:t xml:space="preserve">         </w:t>
      </w:r>
      <w:r w:rsidRPr="005C4885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20</w:t>
      </w:r>
      <w:r w:rsidRPr="005C4885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3</w:t>
      </w:r>
      <w:r w:rsidRPr="005C4885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30</w:t>
      </w:r>
      <w:r w:rsidRPr="005C4885">
        <w:rPr>
          <w:rFonts w:ascii="仿宋_GB2312" w:eastAsia="仿宋_GB2312" w:hint="eastAsia"/>
          <w:sz w:val="28"/>
          <w:szCs w:val="28"/>
        </w:rPr>
        <w:t>日</w:t>
      </w:r>
    </w:p>
    <w:p w:rsidR="008A0837" w:rsidRPr="008A0837" w:rsidRDefault="008A0837" w:rsidP="008A0837">
      <w:pPr>
        <w:ind w:firstLineChars="0" w:firstLine="0"/>
        <w:rPr>
          <w:rFonts w:asciiTheme="minorEastAsia" w:eastAsiaTheme="minorEastAsia" w:hAnsiTheme="minorEastAsia"/>
          <w:sz w:val="36"/>
          <w:szCs w:val="36"/>
        </w:rPr>
      </w:pPr>
      <w:r w:rsidRPr="008A0837">
        <w:rPr>
          <w:rFonts w:asciiTheme="minorEastAsia" w:eastAsiaTheme="minorEastAsia" w:hAnsiTheme="minorEastAsia" w:hint="eastAsia"/>
          <w:sz w:val="36"/>
          <w:szCs w:val="36"/>
        </w:rPr>
        <w:lastRenderedPageBreak/>
        <w:t>附件：</w:t>
      </w:r>
    </w:p>
    <w:p w:rsidR="00577172" w:rsidRPr="00577172" w:rsidRDefault="00B50D48" w:rsidP="00577172">
      <w:pPr>
        <w:ind w:firstLineChars="0" w:firstLine="0"/>
        <w:jc w:val="center"/>
        <w:rPr>
          <w:rFonts w:ascii="方正粗宋简体" w:eastAsia="方正粗宋简体" w:hAnsi="宋体"/>
          <w:sz w:val="36"/>
          <w:szCs w:val="36"/>
        </w:rPr>
      </w:pPr>
      <w:r w:rsidRPr="00577172">
        <w:rPr>
          <w:rFonts w:ascii="方正粗宋简体" w:eastAsia="方正粗宋简体" w:hAnsi="宋体" w:hint="eastAsia"/>
          <w:sz w:val="36"/>
          <w:szCs w:val="36"/>
        </w:rPr>
        <w:t>江苏省南通中等专业学校2020年清明节期间</w:t>
      </w:r>
    </w:p>
    <w:p w:rsidR="00577172" w:rsidRDefault="00B50D48" w:rsidP="00577172">
      <w:pPr>
        <w:ind w:firstLineChars="0" w:firstLine="0"/>
        <w:jc w:val="center"/>
        <w:rPr>
          <w:rFonts w:ascii="楷体_GB2312" w:eastAsia="楷体_GB2312"/>
          <w:sz w:val="36"/>
          <w:szCs w:val="36"/>
        </w:rPr>
      </w:pPr>
      <w:r w:rsidRPr="00577172">
        <w:rPr>
          <w:rFonts w:ascii="方正粗宋简体" w:eastAsia="方正粗宋简体" w:hAnsi="宋体" w:hint="eastAsia"/>
          <w:sz w:val="36"/>
          <w:szCs w:val="36"/>
        </w:rPr>
        <w:t>值</w:t>
      </w:r>
      <w:r w:rsidR="00577172" w:rsidRPr="00577172">
        <w:rPr>
          <w:rFonts w:ascii="方正粗宋简体" w:eastAsia="方正粗宋简体" w:hAnsi="宋体" w:hint="eastAsia"/>
          <w:sz w:val="36"/>
          <w:szCs w:val="36"/>
        </w:rPr>
        <w:t xml:space="preserve">  </w:t>
      </w:r>
      <w:r w:rsidRPr="00577172">
        <w:rPr>
          <w:rFonts w:ascii="方正粗宋简体" w:eastAsia="方正粗宋简体" w:hAnsi="宋体" w:hint="eastAsia"/>
          <w:sz w:val="36"/>
          <w:szCs w:val="36"/>
        </w:rPr>
        <w:t>班</w:t>
      </w:r>
      <w:r w:rsidR="00577172" w:rsidRPr="00577172">
        <w:rPr>
          <w:rFonts w:ascii="方正粗宋简体" w:eastAsia="方正粗宋简体" w:hAnsi="宋体" w:hint="eastAsia"/>
          <w:sz w:val="36"/>
          <w:szCs w:val="36"/>
        </w:rPr>
        <w:t xml:space="preserve">  </w:t>
      </w:r>
      <w:r w:rsidRPr="00577172">
        <w:rPr>
          <w:rFonts w:ascii="方正粗宋简体" w:eastAsia="方正粗宋简体" w:hAnsi="宋体" w:hint="eastAsia"/>
          <w:sz w:val="36"/>
          <w:szCs w:val="36"/>
        </w:rPr>
        <w:t>表</w:t>
      </w:r>
    </w:p>
    <w:tbl>
      <w:tblPr>
        <w:tblW w:w="8079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992"/>
        <w:gridCol w:w="1843"/>
        <w:gridCol w:w="851"/>
        <w:gridCol w:w="1842"/>
      </w:tblGrid>
      <w:tr w:rsidR="00B50D48" w:rsidRPr="00520189" w:rsidTr="00577172">
        <w:trPr>
          <w:trHeight w:val="668"/>
          <w:jc w:val="center"/>
        </w:trPr>
        <w:tc>
          <w:tcPr>
            <w:tcW w:w="708" w:type="dxa"/>
            <w:vMerge w:val="restart"/>
            <w:vAlign w:val="center"/>
          </w:tcPr>
          <w:p w:rsidR="00B50D48" w:rsidRPr="00577172" w:rsidRDefault="00B50D48" w:rsidP="00577172">
            <w:pPr>
              <w:ind w:firstLineChars="0" w:firstLine="0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577172">
              <w:rPr>
                <w:rFonts w:ascii="楷体_GB2312" w:eastAsia="楷体_GB2312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835" w:type="dxa"/>
            <w:gridSpan w:val="2"/>
            <w:vAlign w:val="center"/>
          </w:tcPr>
          <w:p w:rsidR="00B50D48" w:rsidRPr="00577172" w:rsidRDefault="00B50D48" w:rsidP="008903E4">
            <w:pPr>
              <w:ind w:firstLineChars="0" w:firstLine="0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577172">
              <w:rPr>
                <w:rFonts w:ascii="楷体_GB2312" w:eastAsia="楷体_GB2312" w:hint="eastAsia"/>
                <w:b/>
                <w:sz w:val="32"/>
                <w:szCs w:val="32"/>
              </w:rPr>
              <w:t>日  班</w:t>
            </w:r>
          </w:p>
        </w:tc>
        <w:tc>
          <w:tcPr>
            <w:tcW w:w="2694" w:type="dxa"/>
            <w:gridSpan w:val="2"/>
            <w:vAlign w:val="center"/>
          </w:tcPr>
          <w:p w:rsidR="00B50D48" w:rsidRPr="00577172" w:rsidRDefault="00B50D48" w:rsidP="008903E4">
            <w:pPr>
              <w:ind w:firstLineChars="0" w:firstLine="0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577172">
              <w:rPr>
                <w:rFonts w:ascii="楷体_GB2312" w:eastAsia="楷体_GB2312" w:hint="eastAsia"/>
                <w:b/>
                <w:sz w:val="32"/>
                <w:szCs w:val="32"/>
              </w:rPr>
              <w:t>夜  班</w:t>
            </w:r>
          </w:p>
        </w:tc>
        <w:tc>
          <w:tcPr>
            <w:tcW w:w="1842" w:type="dxa"/>
            <w:vMerge w:val="restart"/>
            <w:vAlign w:val="center"/>
          </w:tcPr>
          <w:p w:rsidR="00B50D48" w:rsidRPr="00577172" w:rsidRDefault="00B50D48" w:rsidP="008903E4">
            <w:pPr>
              <w:ind w:firstLineChars="0" w:firstLine="0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577172">
              <w:rPr>
                <w:rFonts w:ascii="楷体_GB2312" w:eastAsia="楷体_GB2312" w:hint="eastAsia"/>
                <w:b/>
                <w:sz w:val="32"/>
                <w:szCs w:val="32"/>
              </w:rPr>
              <w:t>带班干部</w:t>
            </w:r>
          </w:p>
        </w:tc>
      </w:tr>
      <w:tr w:rsidR="00577172" w:rsidRPr="00520189" w:rsidTr="00577172">
        <w:trPr>
          <w:trHeight w:val="1265"/>
          <w:jc w:val="center"/>
        </w:trPr>
        <w:tc>
          <w:tcPr>
            <w:tcW w:w="708" w:type="dxa"/>
            <w:vMerge/>
            <w:vAlign w:val="center"/>
          </w:tcPr>
          <w:p w:rsidR="00B50D48" w:rsidRPr="00520189" w:rsidRDefault="00B50D48" w:rsidP="008903E4">
            <w:pPr>
              <w:ind w:firstLineChars="0" w:firstLine="0"/>
              <w:jc w:val="center"/>
              <w:rPr>
                <w:rFonts w:ascii="楷体_GB2312" w:eastAsia="楷体_GB2312"/>
                <w:b/>
                <w:sz w:val="36"/>
                <w:szCs w:val="36"/>
              </w:rPr>
            </w:pPr>
          </w:p>
        </w:tc>
        <w:tc>
          <w:tcPr>
            <w:tcW w:w="1843" w:type="dxa"/>
            <w:vAlign w:val="center"/>
          </w:tcPr>
          <w:p w:rsidR="00B50D48" w:rsidRPr="00577172" w:rsidRDefault="00B50D48" w:rsidP="008903E4">
            <w:pPr>
              <w:ind w:firstLineChars="0" w:firstLine="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77172">
              <w:rPr>
                <w:rFonts w:ascii="楷体_GB2312" w:eastAsia="楷体_GB2312" w:hint="eastAsia"/>
                <w:b/>
                <w:sz w:val="28"/>
                <w:szCs w:val="28"/>
              </w:rPr>
              <w:t>值班人员</w:t>
            </w:r>
          </w:p>
        </w:tc>
        <w:tc>
          <w:tcPr>
            <w:tcW w:w="992" w:type="dxa"/>
            <w:vAlign w:val="center"/>
          </w:tcPr>
          <w:p w:rsidR="00B50D48" w:rsidRPr="00577172" w:rsidRDefault="00B50D48" w:rsidP="008903E4">
            <w:pPr>
              <w:ind w:firstLineChars="0" w:firstLine="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77172">
              <w:rPr>
                <w:rFonts w:ascii="楷体_GB2312" w:eastAsia="楷体_GB2312" w:hint="eastAsia"/>
                <w:b/>
                <w:sz w:val="28"/>
                <w:szCs w:val="28"/>
              </w:rPr>
              <w:t>门卫</w:t>
            </w:r>
          </w:p>
        </w:tc>
        <w:tc>
          <w:tcPr>
            <w:tcW w:w="1843" w:type="dxa"/>
            <w:vAlign w:val="center"/>
          </w:tcPr>
          <w:p w:rsidR="00B50D48" w:rsidRPr="00577172" w:rsidRDefault="00B50D48" w:rsidP="008903E4">
            <w:pPr>
              <w:ind w:firstLineChars="0" w:firstLine="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77172">
              <w:rPr>
                <w:rFonts w:ascii="楷体_GB2312" w:eastAsia="楷体_GB2312" w:hint="eastAsia"/>
                <w:b/>
                <w:sz w:val="28"/>
                <w:szCs w:val="28"/>
              </w:rPr>
              <w:t>值班人员</w:t>
            </w:r>
          </w:p>
        </w:tc>
        <w:tc>
          <w:tcPr>
            <w:tcW w:w="851" w:type="dxa"/>
            <w:vAlign w:val="center"/>
          </w:tcPr>
          <w:p w:rsidR="00B50D48" w:rsidRPr="00577172" w:rsidRDefault="00B50D48" w:rsidP="008903E4">
            <w:pPr>
              <w:ind w:firstLineChars="0" w:firstLine="0"/>
              <w:rPr>
                <w:rFonts w:ascii="楷体_GB2312" w:eastAsia="楷体_GB2312"/>
                <w:b/>
                <w:sz w:val="28"/>
                <w:szCs w:val="28"/>
              </w:rPr>
            </w:pPr>
            <w:r w:rsidRPr="00577172">
              <w:rPr>
                <w:rFonts w:ascii="楷体_GB2312" w:eastAsia="楷体_GB2312" w:hint="eastAsia"/>
                <w:b/>
                <w:sz w:val="28"/>
                <w:szCs w:val="28"/>
              </w:rPr>
              <w:t>门卫</w:t>
            </w:r>
          </w:p>
        </w:tc>
        <w:tc>
          <w:tcPr>
            <w:tcW w:w="1842" w:type="dxa"/>
            <w:vMerge/>
            <w:vAlign w:val="center"/>
          </w:tcPr>
          <w:p w:rsidR="00B50D48" w:rsidRPr="00520189" w:rsidRDefault="00B50D48" w:rsidP="008903E4">
            <w:pPr>
              <w:ind w:firstLineChars="0" w:firstLine="0"/>
              <w:rPr>
                <w:rFonts w:ascii="楷体_GB2312" w:eastAsia="楷体_GB2312"/>
                <w:b/>
                <w:sz w:val="36"/>
                <w:szCs w:val="36"/>
              </w:rPr>
            </w:pPr>
          </w:p>
        </w:tc>
      </w:tr>
      <w:tr w:rsidR="00577172" w:rsidRPr="00520189" w:rsidTr="00577172">
        <w:trPr>
          <w:trHeight w:val="1265"/>
          <w:jc w:val="center"/>
        </w:trPr>
        <w:tc>
          <w:tcPr>
            <w:tcW w:w="708" w:type="dxa"/>
            <w:vAlign w:val="center"/>
          </w:tcPr>
          <w:p w:rsidR="00B50D48" w:rsidRPr="00577172" w:rsidRDefault="00B50D48" w:rsidP="00B50D48">
            <w:pPr>
              <w:ind w:firstLineChars="0" w:firstLine="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77172">
              <w:rPr>
                <w:rFonts w:ascii="楷体_GB2312" w:eastAsia="楷体_GB2312" w:hint="eastAsia"/>
                <w:b/>
                <w:sz w:val="28"/>
                <w:szCs w:val="28"/>
              </w:rPr>
              <w:t>4.4</w:t>
            </w:r>
          </w:p>
        </w:tc>
        <w:tc>
          <w:tcPr>
            <w:tcW w:w="1843" w:type="dxa"/>
            <w:vAlign w:val="center"/>
          </w:tcPr>
          <w:p w:rsidR="00B50D48" w:rsidRPr="00577172" w:rsidRDefault="00B50D48" w:rsidP="00577172">
            <w:pPr>
              <w:ind w:firstLineChars="6" w:firstLine="17"/>
              <w:jc w:val="center"/>
              <w:rPr>
                <w:rFonts w:ascii="楷体_GB2312" w:eastAsia="楷体_GB2312"/>
                <w:sz w:val="28"/>
                <w:szCs w:val="28"/>
              </w:rPr>
            </w:pPr>
            <w:proofErr w:type="gramStart"/>
            <w:r w:rsidRPr="00577172">
              <w:rPr>
                <w:rFonts w:ascii="楷体_GB2312" w:eastAsia="楷体_GB2312" w:hint="eastAsia"/>
                <w:sz w:val="28"/>
                <w:szCs w:val="28"/>
              </w:rPr>
              <w:t>唐胜来</w:t>
            </w:r>
            <w:proofErr w:type="gramEnd"/>
          </w:p>
          <w:p w:rsidR="00B50D48" w:rsidRPr="00577172" w:rsidRDefault="00B50D48" w:rsidP="00577172">
            <w:pPr>
              <w:ind w:firstLineChars="6" w:firstLine="17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77172">
              <w:rPr>
                <w:rFonts w:ascii="楷体_GB2312" w:eastAsia="楷体_GB2312" w:hint="eastAsia"/>
                <w:sz w:val="28"/>
                <w:szCs w:val="28"/>
              </w:rPr>
              <w:t>15006281566</w:t>
            </w:r>
          </w:p>
        </w:tc>
        <w:tc>
          <w:tcPr>
            <w:tcW w:w="992" w:type="dxa"/>
            <w:vAlign w:val="center"/>
          </w:tcPr>
          <w:p w:rsidR="00B50D48" w:rsidRPr="00577172" w:rsidRDefault="00B50D48" w:rsidP="008903E4">
            <w:pPr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77172">
              <w:rPr>
                <w:rFonts w:ascii="楷体_GB2312" w:eastAsia="楷体_GB2312" w:hint="eastAsia"/>
                <w:sz w:val="28"/>
                <w:szCs w:val="28"/>
              </w:rPr>
              <w:t>值勤保安</w:t>
            </w:r>
          </w:p>
        </w:tc>
        <w:tc>
          <w:tcPr>
            <w:tcW w:w="1843" w:type="dxa"/>
            <w:vAlign w:val="center"/>
          </w:tcPr>
          <w:p w:rsidR="00965090" w:rsidRPr="00577172" w:rsidRDefault="00965090" w:rsidP="00577172">
            <w:pPr>
              <w:ind w:firstLineChars="6" w:firstLine="17"/>
              <w:jc w:val="center"/>
              <w:rPr>
                <w:rFonts w:ascii="楷体_GB2312" w:eastAsia="楷体_GB2312"/>
                <w:sz w:val="28"/>
                <w:szCs w:val="28"/>
              </w:rPr>
            </w:pPr>
            <w:proofErr w:type="gramStart"/>
            <w:r w:rsidRPr="00577172">
              <w:rPr>
                <w:rFonts w:ascii="楷体_GB2312" w:eastAsia="楷体_GB2312" w:hint="eastAsia"/>
                <w:sz w:val="28"/>
                <w:szCs w:val="28"/>
              </w:rPr>
              <w:t>梅崇金</w:t>
            </w:r>
            <w:proofErr w:type="gramEnd"/>
          </w:p>
          <w:p w:rsidR="00B50D48" w:rsidRPr="00577172" w:rsidRDefault="00965090" w:rsidP="00577172">
            <w:pPr>
              <w:ind w:firstLineChars="6" w:firstLine="17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77172">
              <w:rPr>
                <w:rFonts w:ascii="楷体_GB2312" w:eastAsia="楷体_GB2312" w:hint="eastAsia"/>
                <w:sz w:val="28"/>
                <w:szCs w:val="28"/>
              </w:rPr>
              <w:t>18862969668</w:t>
            </w:r>
          </w:p>
        </w:tc>
        <w:tc>
          <w:tcPr>
            <w:tcW w:w="851" w:type="dxa"/>
            <w:vAlign w:val="center"/>
          </w:tcPr>
          <w:p w:rsidR="00B50D48" w:rsidRPr="00577172" w:rsidRDefault="00B50D48" w:rsidP="008903E4">
            <w:pPr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77172">
              <w:rPr>
                <w:rFonts w:ascii="楷体_GB2312" w:eastAsia="楷体_GB2312" w:hint="eastAsia"/>
                <w:sz w:val="28"/>
                <w:szCs w:val="28"/>
              </w:rPr>
              <w:t>夜巡保安</w:t>
            </w:r>
          </w:p>
        </w:tc>
        <w:tc>
          <w:tcPr>
            <w:tcW w:w="1842" w:type="dxa"/>
            <w:vAlign w:val="center"/>
          </w:tcPr>
          <w:p w:rsidR="00B50D48" w:rsidRPr="00577172" w:rsidRDefault="00B50D48" w:rsidP="00577172">
            <w:pPr>
              <w:ind w:firstLineChars="6" w:firstLine="17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77172">
              <w:rPr>
                <w:rFonts w:ascii="楷体_GB2312" w:eastAsia="楷体_GB2312" w:hint="eastAsia"/>
                <w:sz w:val="28"/>
                <w:szCs w:val="28"/>
              </w:rPr>
              <w:t>孙海如</w:t>
            </w:r>
          </w:p>
          <w:p w:rsidR="00B50D48" w:rsidRPr="00577172" w:rsidRDefault="00B50D48" w:rsidP="00577172">
            <w:pPr>
              <w:ind w:firstLineChars="6" w:firstLine="17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77172">
              <w:rPr>
                <w:rFonts w:ascii="楷体_GB2312" w:eastAsia="楷体_GB2312"/>
                <w:sz w:val="28"/>
                <w:szCs w:val="28"/>
              </w:rPr>
              <w:t>18951308538</w:t>
            </w:r>
          </w:p>
        </w:tc>
      </w:tr>
      <w:tr w:rsidR="00577172" w:rsidRPr="00520189" w:rsidTr="00577172">
        <w:trPr>
          <w:trHeight w:val="1265"/>
          <w:jc w:val="center"/>
        </w:trPr>
        <w:tc>
          <w:tcPr>
            <w:tcW w:w="708" w:type="dxa"/>
            <w:vAlign w:val="center"/>
          </w:tcPr>
          <w:p w:rsidR="00B50D48" w:rsidRPr="00577172" w:rsidRDefault="00B50D48" w:rsidP="00B50D48">
            <w:pPr>
              <w:ind w:firstLineChars="0" w:firstLine="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77172">
              <w:rPr>
                <w:rFonts w:ascii="楷体_GB2312" w:eastAsia="楷体_GB2312" w:hint="eastAsia"/>
                <w:b/>
                <w:sz w:val="28"/>
                <w:szCs w:val="28"/>
              </w:rPr>
              <w:t>4.5</w:t>
            </w:r>
          </w:p>
        </w:tc>
        <w:tc>
          <w:tcPr>
            <w:tcW w:w="1843" w:type="dxa"/>
            <w:vAlign w:val="center"/>
          </w:tcPr>
          <w:p w:rsidR="00965090" w:rsidRPr="00577172" w:rsidRDefault="00965090" w:rsidP="00577172">
            <w:pPr>
              <w:ind w:firstLineChars="6" w:firstLine="17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77172">
              <w:rPr>
                <w:rFonts w:ascii="楷体_GB2312" w:eastAsia="楷体_GB2312" w:hint="eastAsia"/>
                <w:sz w:val="28"/>
                <w:szCs w:val="28"/>
              </w:rPr>
              <w:t>施</w:t>
            </w:r>
            <w:r w:rsidR="00F25E18"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 w:rsidRPr="00577172">
              <w:rPr>
                <w:rFonts w:ascii="楷体_GB2312" w:eastAsia="楷体_GB2312" w:hint="eastAsia"/>
                <w:sz w:val="28"/>
                <w:szCs w:val="28"/>
              </w:rPr>
              <w:t>捷</w:t>
            </w:r>
          </w:p>
          <w:p w:rsidR="00B50D48" w:rsidRPr="00577172" w:rsidRDefault="00577172" w:rsidP="00577172">
            <w:pPr>
              <w:ind w:firstLineChars="6" w:firstLine="17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77172">
              <w:rPr>
                <w:rFonts w:ascii="楷体_GB2312" w:eastAsia="楷体_GB2312" w:hint="eastAsia"/>
                <w:sz w:val="28"/>
                <w:szCs w:val="28"/>
              </w:rPr>
              <w:t>13862959033</w:t>
            </w:r>
          </w:p>
        </w:tc>
        <w:tc>
          <w:tcPr>
            <w:tcW w:w="992" w:type="dxa"/>
            <w:vAlign w:val="center"/>
          </w:tcPr>
          <w:p w:rsidR="00B50D48" w:rsidRPr="00577172" w:rsidRDefault="00B50D48" w:rsidP="008903E4">
            <w:pPr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77172">
              <w:rPr>
                <w:rFonts w:ascii="楷体_GB2312" w:eastAsia="楷体_GB2312" w:hint="eastAsia"/>
                <w:sz w:val="28"/>
                <w:szCs w:val="28"/>
              </w:rPr>
              <w:t>值勤保安</w:t>
            </w:r>
          </w:p>
        </w:tc>
        <w:tc>
          <w:tcPr>
            <w:tcW w:w="1843" w:type="dxa"/>
            <w:vAlign w:val="center"/>
          </w:tcPr>
          <w:p w:rsidR="00B50D48" w:rsidRPr="00577172" w:rsidRDefault="00965090" w:rsidP="00577172">
            <w:pPr>
              <w:ind w:firstLineChars="6" w:firstLine="17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77172">
              <w:rPr>
                <w:rFonts w:ascii="楷体_GB2312" w:eastAsia="楷体_GB2312" w:hint="eastAsia"/>
                <w:sz w:val="28"/>
                <w:szCs w:val="28"/>
              </w:rPr>
              <w:t>张</w:t>
            </w:r>
            <w:r w:rsidR="00F25E18"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 w:rsidRPr="00577172">
              <w:rPr>
                <w:rFonts w:ascii="楷体_GB2312" w:eastAsia="楷体_GB2312" w:hint="eastAsia"/>
                <w:sz w:val="28"/>
                <w:szCs w:val="28"/>
              </w:rPr>
              <w:t>兵</w:t>
            </w:r>
          </w:p>
          <w:p w:rsidR="00965090" w:rsidRPr="00577172" w:rsidRDefault="00965090" w:rsidP="00577172">
            <w:pPr>
              <w:ind w:firstLineChars="6" w:firstLine="17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77172">
              <w:rPr>
                <w:rFonts w:ascii="楷体_GB2312" w:eastAsia="楷体_GB2312" w:hint="eastAsia"/>
                <w:sz w:val="28"/>
                <w:szCs w:val="28"/>
              </w:rPr>
              <w:t>18862969008</w:t>
            </w:r>
          </w:p>
        </w:tc>
        <w:tc>
          <w:tcPr>
            <w:tcW w:w="851" w:type="dxa"/>
            <w:vAlign w:val="center"/>
          </w:tcPr>
          <w:p w:rsidR="00B50D48" w:rsidRPr="00577172" w:rsidRDefault="00B50D48" w:rsidP="008903E4">
            <w:pPr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77172">
              <w:rPr>
                <w:rFonts w:ascii="楷体_GB2312" w:eastAsia="楷体_GB2312" w:hint="eastAsia"/>
                <w:sz w:val="28"/>
                <w:szCs w:val="28"/>
              </w:rPr>
              <w:t>夜巡保安</w:t>
            </w:r>
          </w:p>
        </w:tc>
        <w:tc>
          <w:tcPr>
            <w:tcW w:w="1842" w:type="dxa"/>
            <w:vAlign w:val="center"/>
          </w:tcPr>
          <w:p w:rsidR="00B50D48" w:rsidRPr="00577172" w:rsidRDefault="00B50D48" w:rsidP="00577172">
            <w:pPr>
              <w:ind w:firstLineChars="6" w:firstLine="17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77172">
              <w:rPr>
                <w:rFonts w:ascii="楷体_GB2312" w:eastAsia="楷体_GB2312"/>
                <w:sz w:val="28"/>
                <w:szCs w:val="28"/>
              </w:rPr>
              <w:t>李明生</w:t>
            </w:r>
          </w:p>
          <w:p w:rsidR="00B50D48" w:rsidRPr="00577172" w:rsidRDefault="00B50D48" w:rsidP="00577172">
            <w:pPr>
              <w:ind w:firstLineChars="6" w:firstLine="17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77172">
              <w:rPr>
                <w:rFonts w:ascii="楷体_GB2312" w:eastAsia="楷体_GB2312" w:hint="eastAsia"/>
                <w:sz w:val="28"/>
                <w:szCs w:val="28"/>
              </w:rPr>
              <w:t>13862953835</w:t>
            </w:r>
          </w:p>
        </w:tc>
      </w:tr>
      <w:tr w:rsidR="00577172" w:rsidRPr="00520189" w:rsidTr="00577172">
        <w:trPr>
          <w:trHeight w:val="1265"/>
          <w:jc w:val="center"/>
        </w:trPr>
        <w:tc>
          <w:tcPr>
            <w:tcW w:w="708" w:type="dxa"/>
            <w:vAlign w:val="center"/>
          </w:tcPr>
          <w:p w:rsidR="00B50D48" w:rsidRPr="00577172" w:rsidRDefault="00B50D48" w:rsidP="00B50D48">
            <w:pPr>
              <w:ind w:firstLineChars="0" w:firstLine="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77172">
              <w:rPr>
                <w:rFonts w:ascii="楷体_GB2312" w:eastAsia="楷体_GB2312" w:hint="eastAsia"/>
                <w:b/>
                <w:sz w:val="28"/>
                <w:szCs w:val="28"/>
              </w:rPr>
              <w:t>4.6</w:t>
            </w:r>
          </w:p>
        </w:tc>
        <w:tc>
          <w:tcPr>
            <w:tcW w:w="1843" w:type="dxa"/>
            <w:vAlign w:val="center"/>
          </w:tcPr>
          <w:p w:rsidR="00B50D48" w:rsidRPr="00577172" w:rsidRDefault="00965090" w:rsidP="00577172">
            <w:pPr>
              <w:ind w:firstLineChars="6" w:firstLine="17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77172">
              <w:rPr>
                <w:rFonts w:ascii="楷体_GB2312" w:eastAsia="楷体_GB2312" w:hint="eastAsia"/>
                <w:sz w:val="28"/>
                <w:szCs w:val="28"/>
              </w:rPr>
              <w:t>丛开源</w:t>
            </w:r>
          </w:p>
          <w:p w:rsidR="00965090" w:rsidRPr="00577172" w:rsidRDefault="00965090" w:rsidP="00577172">
            <w:pPr>
              <w:ind w:firstLineChars="6" w:firstLine="17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77172">
              <w:rPr>
                <w:rFonts w:ascii="楷体_GB2312" w:eastAsia="楷体_GB2312" w:hint="eastAsia"/>
                <w:sz w:val="28"/>
                <w:szCs w:val="28"/>
              </w:rPr>
              <w:t>13962968069</w:t>
            </w:r>
          </w:p>
        </w:tc>
        <w:tc>
          <w:tcPr>
            <w:tcW w:w="992" w:type="dxa"/>
            <w:vAlign w:val="center"/>
          </w:tcPr>
          <w:p w:rsidR="00B50D48" w:rsidRPr="00577172" w:rsidRDefault="00B50D48" w:rsidP="008903E4">
            <w:pPr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77172">
              <w:rPr>
                <w:rFonts w:ascii="楷体_GB2312" w:eastAsia="楷体_GB2312" w:hint="eastAsia"/>
                <w:sz w:val="28"/>
                <w:szCs w:val="28"/>
              </w:rPr>
              <w:t>值勤保安</w:t>
            </w:r>
          </w:p>
        </w:tc>
        <w:tc>
          <w:tcPr>
            <w:tcW w:w="1843" w:type="dxa"/>
            <w:vAlign w:val="center"/>
          </w:tcPr>
          <w:p w:rsidR="00B50D48" w:rsidRPr="00577172" w:rsidRDefault="00965090" w:rsidP="00577172">
            <w:pPr>
              <w:ind w:firstLineChars="6" w:firstLine="17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77172">
              <w:rPr>
                <w:rFonts w:ascii="楷体_GB2312" w:eastAsia="楷体_GB2312" w:hint="eastAsia"/>
                <w:sz w:val="28"/>
                <w:szCs w:val="28"/>
              </w:rPr>
              <w:t>陈建明</w:t>
            </w:r>
          </w:p>
          <w:p w:rsidR="00965090" w:rsidRPr="00577172" w:rsidRDefault="00965090" w:rsidP="00965090">
            <w:pPr>
              <w:ind w:firstLineChars="6" w:firstLine="17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77172">
              <w:rPr>
                <w:rFonts w:ascii="仿宋_GB2312" w:eastAsia="仿宋_GB2312" w:hint="eastAsia"/>
                <w:sz w:val="28"/>
                <w:szCs w:val="28"/>
              </w:rPr>
              <w:t>13962956661</w:t>
            </w:r>
          </w:p>
        </w:tc>
        <w:tc>
          <w:tcPr>
            <w:tcW w:w="851" w:type="dxa"/>
            <w:vAlign w:val="center"/>
          </w:tcPr>
          <w:p w:rsidR="00B50D48" w:rsidRPr="00577172" w:rsidRDefault="00B50D48" w:rsidP="008903E4">
            <w:pPr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77172">
              <w:rPr>
                <w:rFonts w:ascii="楷体_GB2312" w:eastAsia="楷体_GB2312" w:hint="eastAsia"/>
                <w:sz w:val="28"/>
                <w:szCs w:val="28"/>
              </w:rPr>
              <w:t>夜巡保安</w:t>
            </w:r>
          </w:p>
        </w:tc>
        <w:tc>
          <w:tcPr>
            <w:tcW w:w="1842" w:type="dxa"/>
            <w:vAlign w:val="center"/>
          </w:tcPr>
          <w:p w:rsidR="00B50D48" w:rsidRPr="00577172" w:rsidRDefault="00B50D48" w:rsidP="00577172">
            <w:pPr>
              <w:ind w:firstLineChars="6" w:firstLine="17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77172">
              <w:rPr>
                <w:rFonts w:ascii="楷体_GB2312" w:eastAsia="楷体_GB2312"/>
                <w:sz w:val="28"/>
                <w:szCs w:val="28"/>
              </w:rPr>
              <w:t>陈</w:t>
            </w:r>
            <w:r w:rsidR="00F25E18"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 w:rsidRPr="00577172">
              <w:rPr>
                <w:rFonts w:ascii="楷体_GB2312" w:eastAsia="楷体_GB2312"/>
                <w:sz w:val="28"/>
                <w:szCs w:val="28"/>
              </w:rPr>
              <w:t>情</w:t>
            </w:r>
          </w:p>
          <w:p w:rsidR="00B50D48" w:rsidRPr="00577172" w:rsidRDefault="00B50D48" w:rsidP="00577172">
            <w:pPr>
              <w:ind w:firstLineChars="6" w:firstLine="17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77172">
              <w:rPr>
                <w:rFonts w:ascii="楷体_GB2312" w:eastAsia="楷体_GB2312" w:hint="eastAsia"/>
                <w:sz w:val="28"/>
                <w:szCs w:val="28"/>
              </w:rPr>
              <w:t>13801468678</w:t>
            </w:r>
          </w:p>
        </w:tc>
      </w:tr>
      <w:tr w:rsidR="00B50D48" w:rsidRPr="00520189" w:rsidTr="00577172">
        <w:trPr>
          <w:trHeight w:val="1265"/>
          <w:jc w:val="center"/>
        </w:trPr>
        <w:tc>
          <w:tcPr>
            <w:tcW w:w="807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577172" w:rsidRDefault="00577172" w:rsidP="00577172">
            <w:pPr>
              <w:ind w:firstLineChars="0" w:firstLine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说明：</w:t>
            </w:r>
          </w:p>
          <w:p w:rsidR="00B50D48" w:rsidRPr="00520189" w:rsidRDefault="00B50D48" w:rsidP="008903E4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  <w:r w:rsidRPr="00520189">
              <w:rPr>
                <w:rFonts w:ascii="楷体_GB2312" w:eastAsia="楷体_GB2312" w:hint="eastAsia"/>
                <w:sz w:val="28"/>
                <w:szCs w:val="28"/>
              </w:rPr>
              <w:t>1.值班时间：日班8:00—1</w:t>
            </w:r>
            <w:r>
              <w:rPr>
                <w:rFonts w:ascii="楷体_GB2312" w:eastAsia="楷体_GB2312" w:hint="eastAsia"/>
                <w:sz w:val="28"/>
                <w:szCs w:val="28"/>
              </w:rPr>
              <w:t>8</w:t>
            </w:r>
            <w:r w:rsidRPr="00520189">
              <w:rPr>
                <w:rFonts w:ascii="楷体_GB2312" w:eastAsia="楷体_GB2312" w:hint="eastAsia"/>
                <w:sz w:val="28"/>
                <w:szCs w:val="28"/>
              </w:rPr>
              <w:t>:00；夜班1</w:t>
            </w:r>
            <w:r>
              <w:rPr>
                <w:rFonts w:ascii="楷体_GB2312" w:eastAsia="楷体_GB2312" w:hint="eastAsia"/>
                <w:sz w:val="28"/>
                <w:szCs w:val="28"/>
              </w:rPr>
              <w:t>8</w:t>
            </w:r>
            <w:r w:rsidRPr="00520189">
              <w:rPr>
                <w:rFonts w:ascii="楷体_GB2312" w:eastAsia="楷体_GB2312" w:hint="eastAsia"/>
                <w:sz w:val="28"/>
                <w:szCs w:val="28"/>
              </w:rPr>
              <w:t>:00—8:00。</w:t>
            </w:r>
          </w:p>
          <w:p w:rsidR="00F25E18" w:rsidRDefault="00B50D48" w:rsidP="008903E4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  <w:r w:rsidRPr="00520189">
              <w:rPr>
                <w:rFonts w:ascii="楷体_GB2312" w:eastAsia="楷体_GB2312" w:hint="eastAsia"/>
                <w:sz w:val="28"/>
                <w:szCs w:val="28"/>
              </w:rPr>
              <w:t>2.学校</w:t>
            </w:r>
            <w:r w:rsidR="00577172" w:rsidRPr="00577172">
              <w:rPr>
                <w:rFonts w:ascii="楷体_GB2312" w:eastAsia="楷体_GB2312" w:hint="eastAsia"/>
                <w:sz w:val="28"/>
                <w:szCs w:val="28"/>
              </w:rPr>
              <w:t>保安队长单卫国：15950803772。</w:t>
            </w:r>
            <w:r w:rsidRPr="00520189">
              <w:rPr>
                <w:rFonts w:ascii="楷体_GB2312" w:eastAsia="楷体_GB2312" w:hint="eastAsia"/>
                <w:sz w:val="28"/>
                <w:szCs w:val="28"/>
              </w:rPr>
              <w:t>值班人员要将在校内的联系方式告知门卫，以便有事及时联系。</w:t>
            </w:r>
          </w:p>
          <w:p w:rsidR="00B50D48" w:rsidRPr="00520189" w:rsidRDefault="00F25E18" w:rsidP="00F25E18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3.</w:t>
            </w:r>
            <w:r w:rsidRPr="00F25E18">
              <w:rPr>
                <w:rFonts w:ascii="楷体_GB2312" w:eastAsia="楷体_GB2312"/>
                <w:sz w:val="28"/>
                <w:szCs w:val="28"/>
              </w:rPr>
              <w:t>做好学校防控疫情的管理工作</w:t>
            </w:r>
            <w:r w:rsidRPr="00F25E18">
              <w:rPr>
                <w:rFonts w:ascii="楷体_GB2312" w:eastAsia="楷体_GB2312" w:hint="eastAsia"/>
                <w:sz w:val="28"/>
                <w:szCs w:val="28"/>
              </w:rPr>
              <w:t>，遇有特殊情况及时向带班领导汇报，重大情况及时向教育局汇报。</w:t>
            </w:r>
          </w:p>
          <w:p w:rsidR="00B50D48" w:rsidRPr="00520189" w:rsidRDefault="00B50D48" w:rsidP="00752DF2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  <w:r w:rsidRPr="00520189">
              <w:rPr>
                <w:rFonts w:ascii="楷体_GB2312" w:eastAsia="楷体_GB2312" w:hint="eastAsia"/>
                <w:sz w:val="28"/>
                <w:szCs w:val="28"/>
              </w:rPr>
              <w:t>3.担任护校值班的教职工，要准时到岗，恪尽职守、认真履行值班职责，加强校园巡查，</w:t>
            </w:r>
            <w:r w:rsidR="00577172">
              <w:rPr>
                <w:rFonts w:ascii="楷体_GB2312" w:eastAsia="楷体_GB2312" w:hint="eastAsia"/>
                <w:sz w:val="28"/>
                <w:szCs w:val="28"/>
              </w:rPr>
              <w:t>做好疫情防控工作，</w:t>
            </w:r>
            <w:r w:rsidRPr="00520189">
              <w:rPr>
                <w:rFonts w:ascii="楷体_GB2312" w:eastAsia="楷体_GB2312" w:hint="eastAsia"/>
                <w:sz w:val="28"/>
                <w:szCs w:val="28"/>
              </w:rPr>
              <w:t>及时做好值班记录并将值班记录本送交传达室。</w:t>
            </w:r>
            <w:bookmarkStart w:id="0" w:name="_GoBack"/>
            <w:bookmarkEnd w:id="0"/>
          </w:p>
        </w:tc>
      </w:tr>
    </w:tbl>
    <w:p w:rsidR="00AC455A" w:rsidRDefault="00AC455A" w:rsidP="00B50D48">
      <w:pPr>
        <w:ind w:firstLine="400"/>
      </w:pPr>
    </w:p>
    <w:sectPr w:rsidR="00AC45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843" w:rsidRDefault="00541843" w:rsidP="00752DF2">
      <w:pPr>
        <w:ind w:firstLine="400"/>
      </w:pPr>
      <w:r>
        <w:separator/>
      </w:r>
    </w:p>
  </w:endnote>
  <w:endnote w:type="continuationSeparator" w:id="0">
    <w:p w:rsidR="00541843" w:rsidRDefault="00541843" w:rsidP="00752DF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粗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F2" w:rsidRDefault="00752DF2" w:rsidP="00752DF2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F2" w:rsidRDefault="00752DF2" w:rsidP="00752DF2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F2" w:rsidRDefault="00752DF2" w:rsidP="00752DF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843" w:rsidRDefault="00541843" w:rsidP="00752DF2">
      <w:pPr>
        <w:ind w:firstLine="400"/>
      </w:pPr>
      <w:r>
        <w:separator/>
      </w:r>
    </w:p>
  </w:footnote>
  <w:footnote w:type="continuationSeparator" w:id="0">
    <w:p w:rsidR="00541843" w:rsidRDefault="00541843" w:rsidP="00752DF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F2" w:rsidRDefault="00752DF2" w:rsidP="00752DF2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F2" w:rsidRDefault="00752DF2" w:rsidP="00752DF2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F2" w:rsidRDefault="00752DF2" w:rsidP="00752DF2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48"/>
    <w:rsid w:val="00541843"/>
    <w:rsid w:val="00577172"/>
    <w:rsid w:val="00752DF2"/>
    <w:rsid w:val="008A0837"/>
    <w:rsid w:val="00965090"/>
    <w:rsid w:val="00AA0CC1"/>
    <w:rsid w:val="00AC455A"/>
    <w:rsid w:val="00B45AC3"/>
    <w:rsid w:val="00B50D48"/>
    <w:rsid w:val="00F2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48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C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0CC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52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52DF2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52D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52DF2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48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C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0CC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52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52DF2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52D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52DF2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1024</Characters>
  <Application>Microsoft Office Word</Application>
  <DocSecurity>0</DocSecurity>
  <Lines>8</Lines>
  <Paragraphs>2</Paragraphs>
  <ScaleCrop>false</ScaleCrop>
  <Company>MS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</dc:creator>
  <cp:lastModifiedBy>WIN-</cp:lastModifiedBy>
  <cp:revision>2</cp:revision>
  <cp:lastPrinted>2020-03-30T07:46:00Z</cp:lastPrinted>
  <dcterms:created xsi:type="dcterms:W3CDTF">2020-04-03T07:38:00Z</dcterms:created>
  <dcterms:modified xsi:type="dcterms:W3CDTF">2020-04-03T07:38:00Z</dcterms:modified>
</cp:coreProperties>
</file>